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0A3B28" w:rsidP="0072605E">
      <w:pPr>
        <w:rPr>
          <w:sz w:val="28"/>
        </w:rPr>
      </w:pPr>
      <w:r>
        <w:rPr>
          <w:noProof/>
        </w:rPr>
        <w:drawing>
          <wp:inline distT="0" distB="0" distL="0" distR="0" wp14:anchorId="64336A5A" wp14:editId="19919255">
            <wp:extent cx="5943600" cy="16040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DE0238" w:rsidRDefault="000A3B28" w:rsidP="000A3B28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A7D9DA6" wp14:editId="270D0343">
            <wp:extent cx="4495800" cy="5216594"/>
            <wp:effectExtent l="0" t="0" r="0" b="317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97546" cy="521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E2CEA" w:rsidTr="003E2CEA">
        <w:tc>
          <w:tcPr>
            <w:tcW w:w="9576" w:type="dxa"/>
          </w:tcPr>
          <w:p w:rsidR="003E2CEA" w:rsidRDefault="003E2CEA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85D09F8" wp14:editId="245472E5">
                  <wp:extent cx="5943600" cy="257365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573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2CEA" w:rsidTr="003E2CEA">
        <w:tc>
          <w:tcPr>
            <w:tcW w:w="9576" w:type="dxa"/>
          </w:tcPr>
          <w:p w:rsidR="003E2CEA" w:rsidRDefault="003E2CEA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6C88226" wp14:editId="6535C62B">
                  <wp:extent cx="5943600" cy="24574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457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E2CEA" w:rsidRDefault="003E2CEA" w:rsidP="00FD635B">
            <w:pPr>
              <w:jc w:val="right"/>
              <w:rPr>
                <w:sz w:val="28"/>
              </w:rPr>
            </w:pPr>
          </w:p>
        </w:tc>
      </w:tr>
    </w:tbl>
    <w:p w:rsidR="006D71D3" w:rsidRPr="003E2CEA" w:rsidRDefault="006D71D3" w:rsidP="003E2CEA">
      <w:pPr>
        <w:rPr>
          <w:b/>
          <w:sz w:val="28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E2CEA" w:rsidRPr="003E2CEA" w:rsidTr="003E2CEA">
        <w:tc>
          <w:tcPr>
            <w:tcW w:w="9576" w:type="dxa"/>
          </w:tcPr>
          <w:p w:rsidR="003E2CEA" w:rsidRPr="003E2CEA" w:rsidRDefault="003E2CEA" w:rsidP="003E2CEA">
            <w:pPr>
              <w:jc w:val="center"/>
              <w:rPr>
                <w:b/>
                <w:sz w:val="28"/>
              </w:rPr>
            </w:pPr>
            <w:r w:rsidRPr="003E2CEA">
              <w:rPr>
                <w:b/>
                <w:sz w:val="36"/>
              </w:rPr>
              <w:t>Use part of the question in your answer.</w:t>
            </w:r>
          </w:p>
        </w:tc>
      </w:tr>
      <w:tr w:rsidR="003E2CEA" w:rsidTr="003E2CEA">
        <w:tc>
          <w:tcPr>
            <w:tcW w:w="9576" w:type="dxa"/>
          </w:tcPr>
          <w:p w:rsidR="003E2CEA" w:rsidRPr="003E2CEA" w:rsidRDefault="003E2CEA" w:rsidP="003E2CEA">
            <w:pPr>
              <w:jc w:val="center"/>
              <w:rPr>
                <w:sz w:val="40"/>
              </w:rPr>
            </w:pPr>
            <w:r w:rsidRPr="003E2CEA">
              <w:rPr>
                <w:sz w:val="40"/>
              </w:rPr>
              <w:t>In a division problem, what is the answer called?</w:t>
            </w:r>
          </w:p>
          <w:p w:rsidR="003E2CEA" w:rsidRDefault="003E2CEA" w:rsidP="003E2CEA">
            <w:pPr>
              <w:rPr>
                <w:sz w:val="28"/>
              </w:rPr>
            </w:pPr>
          </w:p>
          <w:p w:rsidR="003E2CEA" w:rsidRDefault="003E2CEA" w:rsidP="003E2CEA">
            <w:pPr>
              <w:rPr>
                <w:sz w:val="28"/>
              </w:rPr>
            </w:pPr>
          </w:p>
          <w:p w:rsidR="003E2CEA" w:rsidRDefault="003E2CEA" w:rsidP="003E2CEA">
            <w:pPr>
              <w:rPr>
                <w:sz w:val="28"/>
              </w:rPr>
            </w:pPr>
          </w:p>
          <w:p w:rsidR="003E2CEA" w:rsidRDefault="003E2CEA" w:rsidP="003E2CEA">
            <w:pPr>
              <w:rPr>
                <w:sz w:val="28"/>
              </w:rPr>
            </w:pPr>
          </w:p>
          <w:p w:rsidR="003E2CEA" w:rsidRDefault="003E2CEA" w:rsidP="003E2CEA">
            <w:pPr>
              <w:jc w:val="center"/>
              <w:rPr>
                <w:sz w:val="28"/>
              </w:rPr>
            </w:pPr>
          </w:p>
        </w:tc>
      </w:tr>
    </w:tbl>
    <w:p w:rsidR="003E2CEA" w:rsidRDefault="003E2CEA" w:rsidP="00FD635B">
      <w:pPr>
        <w:jc w:val="right"/>
        <w:rPr>
          <w:sz w:val="28"/>
        </w:rPr>
      </w:pPr>
    </w:p>
    <w:sectPr w:rsidR="003E2CEA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9AB" w:rsidRDefault="009249AB" w:rsidP="001A6E5B">
      <w:pPr>
        <w:spacing w:after="0" w:line="240" w:lineRule="auto"/>
      </w:pPr>
      <w:r>
        <w:separator/>
      </w:r>
    </w:p>
  </w:endnote>
  <w:endnote w:type="continuationSeparator" w:id="0">
    <w:p w:rsidR="009249AB" w:rsidRDefault="009249AB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9AB" w:rsidRDefault="009249AB" w:rsidP="001A6E5B">
      <w:pPr>
        <w:spacing w:after="0" w:line="240" w:lineRule="auto"/>
      </w:pPr>
      <w:r>
        <w:separator/>
      </w:r>
    </w:p>
  </w:footnote>
  <w:footnote w:type="continuationSeparator" w:id="0">
    <w:p w:rsidR="009249AB" w:rsidRDefault="009249AB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DE0238">
      <w:rPr>
        <w:rFonts w:ascii="Comic Sans MS" w:hAnsi="Comic Sans MS"/>
        <w:sz w:val="40"/>
      </w:rPr>
      <w:t>9</w:t>
    </w:r>
    <w:r w:rsidR="007C6093" w:rsidRPr="001E4296">
      <w:rPr>
        <w:rFonts w:ascii="Comic Sans MS" w:hAnsi="Comic Sans MS"/>
        <w:sz w:val="40"/>
      </w:rPr>
      <w:t xml:space="preserve"> Day </w:t>
    </w:r>
    <w:r w:rsidR="000A3B28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2CEA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C1787"/>
    <w:rsid w:val="006D277E"/>
    <w:rsid w:val="006D4588"/>
    <w:rsid w:val="006D71D3"/>
    <w:rsid w:val="006E1B80"/>
    <w:rsid w:val="006F2F68"/>
    <w:rsid w:val="007150B7"/>
    <w:rsid w:val="00721D9A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B2F96"/>
    <w:rsid w:val="008B6235"/>
    <w:rsid w:val="008E30C1"/>
    <w:rsid w:val="008F0299"/>
    <w:rsid w:val="00923BD3"/>
    <w:rsid w:val="009249AB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426AC"/>
    <w:rsid w:val="00B67F26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00828-7DF7-4F31-9138-8BBA80736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2019-06-01T13:23:00Z</dcterms:created>
  <dcterms:modified xsi:type="dcterms:W3CDTF">2021-07-12T07:46:00Z</dcterms:modified>
</cp:coreProperties>
</file>